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53" w:rsidRPr="00375EE0" w:rsidRDefault="00C57ED5" w:rsidP="009F470A">
      <w:pPr>
        <w:rPr>
          <w:rFonts w:ascii="Arial Narrow" w:eastAsia="Times New Roman" w:hAnsi="Arial Narrow"/>
          <w:color w:val="FFFFFF" w:themeColor="background1"/>
          <w:sz w:val="20"/>
          <w:szCs w:val="20"/>
          <w:lang w:val="sv-SE"/>
        </w:rPr>
      </w:pPr>
      <w:r w:rsidRPr="00C57ED5">
        <w:rPr>
          <w:rFonts w:ascii="Arial Narrow" w:eastAsia="Times New Roman" w:hAnsi="Arial Narrow"/>
          <w:noProof/>
          <w:color w:val="FFFFFF" w:themeColor="background1"/>
          <w:sz w:val="20"/>
          <w:szCs w:val="20"/>
          <w:lang w:val="sv-SE"/>
        </w:rPr>
        <w:drawing>
          <wp:inline distT="0" distB="0" distL="0" distR="0" wp14:anchorId="19407E89" wp14:editId="5A432030">
            <wp:extent cx="9220074" cy="5312979"/>
            <wp:effectExtent l="0" t="0" r="635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7904" cy="533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0A" w:rsidRDefault="009F470A" w:rsidP="00075C28">
      <w:pPr>
        <w:jc w:val="center"/>
        <w:rPr>
          <w:rFonts w:ascii="Arial Narrow" w:eastAsia="Times New Roman" w:hAnsi="Arial Narrow"/>
          <w:color w:val="FFFFFF" w:themeColor="background1"/>
          <w:sz w:val="20"/>
          <w:szCs w:val="20"/>
          <w:lang w:val="sv-SE"/>
        </w:rPr>
      </w:pPr>
    </w:p>
    <w:p w:rsidR="008857E7" w:rsidRDefault="008857E7" w:rsidP="009F470A">
      <w:pPr>
        <w:rPr>
          <w:rFonts w:ascii="Arial Narrow" w:eastAsia="Times New Roman" w:hAnsi="Arial Narrow"/>
          <w:color w:val="FFFFFF" w:themeColor="background1"/>
          <w:sz w:val="20"/>
          <w:szCs w:val="20"/>
          <w:lang w:val="sv-SE"/>
        </w:rPr>
      </w:pPr>
    </w:p>
    <w:p w:rsidR="008857E7" w:rsidRDefault="008857E7" w:rsidP="009F470A">
      <w:pPr>
        <w:rPr>
          <w:rFonts w:ascii="Arial Narrow" w:eastAsia="Times New Roman" w:hAnsi="Arial Narrow"/>
          <w:color w:val="FFFFFF" w:themeColor="background1"/>
          <w:sz w:val="20"/>
          <w:szCs w:val="20"/>
          <w:lang w:val="sv-SE"/>
        </w:rPr>
      </w:pPr>
    </w:p>
    <w:p w:rsidR="008857E7" w:rsidRDefault="008857E7" w:rsidP="009F470A">
      <w:pPr>
        <w:rPr>
          <w:rFonts w:ascii="Arial Narrow" w:eastAsia="Times New Roman" w:hAnsi="Arial Narrow"/>
          <w:color w:val="FFFFFF" w:themeColor="background1"/>
          <w:sz w:val="20"/>
          <w:szCs w:val="20"/>
          <w:lang w:val="sv-SE"/>
        </w:rPr>
      </w:pPr>
    </w:p>
    <w:tbl>
      <w:tblPr>
        <w:tblW w:w="13882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shd w:val="clear" w:color="auto" w:fill="E7E6E6" w:themeFill="background2"/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2252"/>
        <w:gridCol w:w="2929"/>
        <w:gridCol w:w="4178"/>
        <w:gridCol w:w="2260"/>
        <w:gridCol w:w="2263"/>
      </w:tblGrid>
      <w:tr w:rsidR="00375EE0" w:rsidRPr="00D75D16" w:rsidTr="007F3A56">
        <w:trPr>
          <w:trHeight w:val="1004"/>
        </w:trPr>
        <w:tc>
          <w:tcPr>
            <w:tcW w:w="2252" w:type="dxa"/>
            <w:tcBorders>
              <w:bottom w:val="single" w:sz="6" w:space="0" w:color="002060"/>
            </w:tcBorders>
            <w:shd w:val="clear" w:color="auto" w:fill="7C1E1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375EE0" w:rsidRDefault="00142F49" w:rsidP="00375EE0">
            <w:pPr>
              <w:pStyle w:val="Rubrik2"/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</w:pPr>
            <w:proofErr w:type="spellStart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lastRenderedPageBreak/>
              <w:t>Namn</w:t>
            </w:r>
            <w:proofErr w:type="spellEnd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 xml:space="preserve"> </w:t>
            </w:r>
            <w:r w:rsidRPr="00375EE0">
              <w:rPr>
                <w:rFonts w:ascii="Arial Narrow" w:eastAsia="Times New Roman" w:hAnsi="Arial Narrow"/>
                <w:color w:val="FFFFFF" w:themeColor="background1"/>
              </w:rPr>
              <w:t xml:space="preserve">                         </w:t>
            </w:r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 xml:space="preserve">+ </w:t>
            </w:r>
            <w:proofErr w:type="spellStart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akademisk</w:t>
            </w:r>
            <w:proofErr w:type="spellEnd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titel</w:t>
            </w:r>
            <w:proofErr w:type="spellEnd"/>
          </w:p>
        </w:tc>
        <w:tc>
          <w:tcPr>
            <w:tcW w:w="2929" w:type="dxa"/>
            <w:tcBorders>
              <w:bottom w:val="single" w:sz="6" w:space="0" w:color="002060"/>
            </w:tcBorders>
            <w:shd w:val="clear" w:color="auto" w:fill="7C1E1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375EE0" w:rsidRDefault="00142F49" w:rsidP="00375EE0">
            <w:pPr>
              <w:pStyle w:val="Rubrik2"/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</w:pPr>
            <w:proofErr w:type="spellStart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Arbetsgivare</w:t>
            </w:r>
            <w:proofErr w:type="spellEnd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och</w:t>
            </w:r>
            <w:proofErr w:type="spellEnd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 xml:space="preserve"> email</w:t>
            </w:r>
          </w:p>
          <w:p w:rsidR="00142F49" w:rsidRPr="00375EE0" w:rsidRDefault="00142F49" w:rsidP="00375EE0">
            <w:pPr>
              <w:pStyle w:val="Rubrik2"/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</w:pPr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4178" w:type="dxa"/>
            <w:tcBorders>
              <w:bottom w:val="single" w:sz="6" w:space="0" w:color="002060"/>
            </w:tcBorders>
            <w:shd w:val="clear" w:color="auto" w:fill="7C1E1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375EE0" w:rsidRDefault="00142F49" w:rsidP="00375EE0">
            <w:pPr>
              <w:pStyle w:val="Rubrik2"/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</w:pPr>
            <w:proofErr w:type="spellStart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Tematiska</w:t>
            </w:r>
            <w:proofErr w:type="spellEnd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kompetenser</w:t>
            </w:r>
            <w:proofErr w:type="spellEnd"/>
          </w:p>
        </w:tc>
        <w:tc>
          <w:tcPr>
            <w:tcW w:w="2260" w:type="dxa"/>
            <w:tcBorders>
              <w:bottom w:val="single" w:sz="6" w:space="0" w:color="002060"/>
            </w:tcBorders>
            <w:shd w:val="clear" w:color="auto" w:fill="7C1E1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375EE0" w:rsidRDefault="00142F49" w:rsidP="00375EE0">
            <w:pPr>
              <w:pStyle w:val="Rubrik2"/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</w:pPr>
            <w:proofErr w:type="spellStart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Geografiska</w:t>
            </w:r>
            <w:proofErr w:type="spellEnd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kompetenser</w:t>
            </w:r>
            <w:proofErr w:type="spellEnd"/>
          </w:p>
        </w:tc>
        <w:tc>
          <w:tcPr>
            <w:tcW w:w="2263" w:type="dxa"/>
            <w:tcBorders>
              <w:bottom w:val="single" w:sz="6" w:space="0" w:color="002060"/>
            </w:tcBorders>
            <w:shd w:val="clear" w:color="auto" w:fill="7C1E1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0F63" w:rsidRPr="00375EE0" w:rsidRDefault="00142F49" w:rsidP="00375EE0">
            <w:pPr>
              <w:pStyle w:val="Rubrik2"/>
              <w:rPr>
                <w:rFonts w:ascii="Arial Narrow" w:eastAsia="Times New Roman" w:hAnsi="Arial Narrow"/>
                <w:color w:val="FFFFFF" w:themeColor="background1"/>
                <w:lang w:val="sv-SE"/>
              </w:rPr>
            </w:pPr>
            <w:r w:rsidRPr="00375EE0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  <w:lang w:val="sv-SE"/>
              </w:rPr>
              <w:t>Särskilda metodologiska kompetenser</w:t>
            </w:r>
            <w:r w:rsidR="00CA0F63" w:rsidRPr="00375EE0">
              <w:rPr>
                <w:rFonts w:ascii="Arial Narrow" w:eastAsia="Times New Roman" w:hAnsi="Arial Narrow"/>
                <w:color w:val="FFFFFF" w:themeColor="background1"/>
                <w:lang w:val="sv-SE"/>
              </w:rPr>
              <w:t xml:space="preserve"> </w:t>
            </w:r>
          </w:p>
          <w:p w:rsidR="00142F49" w:rsidRPr="00375EE0" w:rsidRDefault="00CA0F63" w:rsidP="00375EE0">
            <w:pPr>
              <w:pStyle w:val="Rubrik2"/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  <w:lang w:val="sv-SE"/>
              </w:rPr>
            </w:pPr>
            <w:r w:rsidRPr="00375EE0">
              <w:rPr>
                <w:rFonts w:ascii="Arial Narrow" w:eastAsia="Times New Roman" w:hAnsi="Arial Narrow"/>
                <w:color w:val="FFFFFF" w:themeColor="background1"/>
                <w:sz w:val="16"/>
                <w:szCs w:val="16"/>
                <w:lang w:val="sv-SE"/>
              </w:rPr>
              <w:t xml:space="preserve">(utöver </w:t>
            </w:r>
            <w:r w:rsidRPr="00375EE0">
              <w:rPr>
                <w:rFonts w:ascii="Arial Narrow" w:hAnsi="Arial Narrow" w:cs="Calibri"/>
                <w:color w:val="FFFFFF" w:themeColor="background1"/>
                <w:sz w:val="16"/>
                <w:szCs w:val="16"/>
                <w:lang w:val="sv-SE"/>
              </w:rPr>
              <w:t>deltagande observation, intervjutekniker, osv.)</w:t>
            </w:r>
          </w:p>
        </w:tc>
      </w:tr>
      <w:tr w:rsidR="00142F49" w:rsidRPr="009F470A" w:rsidTr="007F3A56">
        <w:trPr>
          <w:trHeight w:val="941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Ahlberg, Karin</w:t>
            </w:r>
          </w:p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1A41BF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E80AC7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karin.ahlberg@soc</w:t>
            </w:r>
            <w:r w:rsidR="00142F49"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142F49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T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urism,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statsmannaskap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, image &amp; nation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branding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, revolution, mer-än-mänsklig antropologi,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Egypten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Mellanöstern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hav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D75D16" w:rsidTr="007F3A56">
        <w:trPr>
          <w:trHeight w:val="1199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Åkesson, Lisa</w:t>
            </w:r>
          </w:p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Professor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Lisa.Akesson@gu.se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Migrationsprocesser (aspirations </w:t>
            </w:r>
            <w:proofErr w:type="gram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and drivers</w:t>
            </w:r>
            <w:proofErr w:type="gram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), transnationella familjeband och omvårdnad, integration, remitteringar, returmigration, postkolonialism,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dekolonialitet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, makt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Kap Verde, Angola,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Mozambique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, Portugal, 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F470A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</w:tr>
      <w:tr w:rsidR="00142F49" w:rsidRPr="009F470A" w:rsidTr="007F3A56">
        <w:trPr>
          <w:trHeight w:val="1204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Appelgren, Staffan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Fil.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dr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staffan.appelgren@gu.se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Å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terbruk, cirkulär ekonomi, hållbarhet, kulturarv, bevarande, stadsplanering, stadsomvandling, arkitektur, turism, konsumtion, materiell kultur,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nymaterialism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/posthumanism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Japan, 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9F470A" w:rsidTr="007F3A56">
        <w:trPr>
          <w:trHeight w:val="913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Askersjö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, Signe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Doktorand</w:t>
            </w:r>
            <w:proofErr w:type="spellEnd"/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signe.askersjo@gu.se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Integration, nationalism, motståndsrörelser, självständighetsrörelser, politisk identitet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Skottland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, 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9F470A" w:rsidTr="007F3A56">
        <w:trPr>
          <w:trHeight w:val="1161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Baez Ullberg, Susann 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1A41BF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Uppsala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susann.baez.ullberg@antro.uu.se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Miljöpolitik, naturresursförvaltning, sociala kriser, naturrelaterade katastrofer, social sårbarhet, kollektivt minne och glömska, moralisering, formandet av expertis  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Argentina, Peru, 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9F470A" w:rsidTr="007F3A56">
        <w:trPr>
          <w:trHeight w:val="1161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Bartholdson, Örjan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Fil. dr 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Sverige Lantbruksuniversitet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orjan.bartholdson@slu.se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Föreställningar om ”ras”, etnicitet, NGOs, sociala rörelser, livsmedelsproduktion och livsmedelsvärdekedjor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social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teori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Brasilien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, Peru, Nepal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D75D16" w:rsidTr="007F3A56">
        <w:trPr>
          <w:trHeight w:val="1445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lastRenderedPageBreak/>
              <w:t>Binde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, Per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Docent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per.binde@gu.se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Spel om pengar, spelberoende, spelandets historia och globala utbredning, spelandets kulturella och sociala sammanhang, självhjälpsgrupper, spel och kriminalitet, spelreklam,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Sverige, 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Skandinavien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Kvantitativa befolkningsstudier, psykometriska instrument relaterade till spel om pengar</w:t>
            </w:r>
          </w:p>
        </w:tc>
      </w:tr>
      <w:tr w:rsidR="00142F49" w:rsidRPr="009F470A" w:rsidTr="007F3A56">
        <w:trPr>
          <w:trHeight w:val="1156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Blanes,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Ruy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Docent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Göteborgs universitet 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ruy.blanes@gu.se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Politics, conflict, activism, social movements, religion, temporality, heritage, mobility, landscape, territory, environment, environmental disasters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Angola, Atlantic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Multimedia</w:t>
            </w:r>
          </w:p>
        </w:tc>
      </w:tr>
      <w:tr w:rsidR="00142F49" w:rsidRPr="00D75D16" w:rsidTr="007F3A56">
        <w:trPr>
          <w:trHeight w:val="1452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Bohlin, Anna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Docent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Anna.bohlin@gu.se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1A41BF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Minnesprocesser, kulturarv, platsens betydelse, urbana frågor, demokratisering, återbruk, secondhand, hållbarhet, posthumanism, material och ting, vardagsföremål, konsumtion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Sydafrika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, 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Experimentella metoder, utformning av museiutställningar, stadssittningar</w:t>
            </w:r>
          </w:p>
        </w:tc>
      </w:tr>
      <w:tr w:rsidR="00142F49" w:rsidRPr="009F470A" w:rsidTr="007F3A56">
        <w:trPr>
          <w:trHeight w:val="971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Burman, Anders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Docent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Anders.burman@globalstudies.gu.se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Sociala rörelser, motstånd, ursprungsfolk,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kolonialitet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/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dekolonialitet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, politisk ekologi, politisk ontologi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Latinamerika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Anderna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, Bolivia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Action/activist research</w:t>
            </w:r>
          </w:p>
        </w:tc>
      </w:tr>
      <w:tr w:rsidR="00142F49" w:rsidRPr="009F470A" w:rsidTr="007F3A56">
        <w:trPr>
          <w:trHeight w:val="1728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Cole, Tomas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Fil. dr 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u w:val="single"/>
              </w:rPr>
              <w:t>Tomas.cole@socant.su.se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Väpnat konflikt och fredbyggning, naturskydd och fredsparker, miljögräsrotsrörelser, ursprungsbefolkning, animism, kosmologi/ontologier,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disability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studies och flytningsläger.  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Myanmar, Thailand,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Sydöstasien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9F470A" w:rsidTr="007F3A56">
        <w:trPr>
          <w:trHeight w:val="1728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lastRenderedPageBreak/>
              <w:t>Dahl, Gudrun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Professor Emeritus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gudrun.dahl@socant.su.se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Förutsättningar och problem för nordöstafrikanska boskapsskötarkulturer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Borana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och O</w:t>
            </w:r>
            <w:r w:rsidR="00CA0F63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romo (i Kenya och </w:t>
            </w:r>
            <w:proofErr w:type="spellStart"/>
            <w:r w:rsidR="00CA0F63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Sydetiopien</w:t>
            </w:r>
            <w:proofErr w:type="spellEnd"/>
            <w:r w:rsidR="00CA0F63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)</w:t>
            </w:r>
            <w:r w:rsidR="00CA0F63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br/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Bedawiet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(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Beja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) (Sudan), Miljöproblematikens moraliska diskurser, Utvecklingsbiståndets språkdräkter och relationsideal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Nordostafrika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br/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Östra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Sudan,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Norra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Kenya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9F470A" w:rsidTr="007F3A56">
        <w:trPr>
          <w:trHeight w:val="1344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Dahlin, Johanna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Linköpings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Johanna.dahlin@liu.se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Minnesprocesser, kulturarv, antropologiska perspektiv på egendom och immaterialrätt, konflikter kring utvinningsindustri och naturresurser, allmänningar, förvaltning av mark och kunskap.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Ryssland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Arktis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Australien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)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995529" w:rsidTr="007F3A56">
        <w:trPr>
          <w:trHeight w:val="1182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49" w:rsidRPr="00995529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95529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Dewan, Camelia</w:t>
            </w:r>
          </w:p>
          <w:p w:rsidR="00142F49" w:rsidRPr="00995529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95529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Fil. </w:t>
            </w:r>
            <w:proofErr w:type="spellStart"/>
            <w:r w:rsidRPr="00995529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dr</w:t>
            </w:r>
            <w:proofErr w:type="spellEnd"/>
            <w:r w:rsidRPr="00995529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5529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</w:t>
            </w:r>
            <w:proofErr w:type="spellEnd"/>
            <w:r w:rsidRPr="00995529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Anthropology and Environment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" w:eastAsia="Times New Roman" w:hAnsi="Arial" w:cs="Arial"/>
                <w:color w:val="auto"/>
                <w:sz w:val="20"/>
                <w:szCs w:val="20"/>
                <w:lang w:val="sv-SE"/>
              </w:rPr>
              <w:t>​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Universitetet i Oslo 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camelia.dewan@sai.uio.no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" w:eastAsia="Times New Roman" w:hAnsi="Arial" w:cs="Arial"/>
                <w:color w:val="auto"/>
                <w:sz w:val="20"/>
                <w:szCs w:val="20"/>
                <w:lang w:val="sv-SE"/>
              </w:rPr>
              <w:t>​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Klimatf</w:t>
            </w:r>
            <w:r w:rsidRPr="009F470A">
              <w:rPr>
                <w:rFonts w:ascii="Arial Narrow" w:eastAsia="Times New Roman" w:hAnsi="Arial Narrow" w:cs="Arial Narrow"/>
                <w:color w:val="auto"/>
                <w:sz w:val="20"/>
                <w:szCs w:val="20"/>
                <w:lang w:val="sv-SE"/>
              </w:rPr>
              <w:t>ö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r</w:t>
            </w:r>
            <w:r w:rsidRPr="009F470A">
              <w:rPr>
                <w:rFonts w:ascii="Arial Narrow" w:eastAsia="Times New Roman" w:hAnsi="Arial Narrow" w:cs="Arial Narrow"/>
                <w:color w:val="auto"/>
                <w:sz w:val="20"/>
                <w:szCs w:val="20"/>
                <w:lang w:val="sv-SE"/>
              </w:rPr>
              <w:t>ä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ndringar, Bangladesh, </w:t>
            </w:r>
            <w:r w:rsidRPr="009F470A">
              <w:rPr>
                <w:rFonts w:ascii="Arial Narrow" w:eastAsia="Times New Roman" w:hAnsi="Arial Narrow" w:cs="Arial Narrow"/>
                <w:color w:val="auto"/>
                <w:sz w:val="20"/>
                <w:szCs w:val="20"/>
                <w:lang w:val="sv-SE"/>
              </w:rPr>
              <w:t>ö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versv</w:t>
            </w:r>
            <w:r w:rsidRPr="009F470A">
              <w:rPr>
                <w:rFonts w:ascii="Arial Narrow" w:eastAsia="Times New Roman" w:hAnsi="Arial Narrow" w:cs="Arial Narrow"/>
                <w:color w:val="auto"/>
                <w:sz w:val="20"/>
                <w:szCs w:val="20"/>
                <w:lang w:val="sv-SE"/>
              </w:rPr>
              <w:t>ä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mningar, klimatflyktingar, bist</w:t>
            </w:r>
            <w:r w:rsidRPr="009F470A">
              <w:rPr>
                <w:rFonts w:ascii="Arial Narrow" w:eastAsia="Times New Roman" w:hAnsi="Arial Narrow" w:cs="Arial Narrow"/>
                <w:color w:val="auto"/>
                <w:sz w:val="20"/>
                <w:szCs w:val="20"/>
                <w:lang w:val="sv-SE"/>
              </w:rPr>
              <w:t>å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nd, utveckling, milj</w:t>
            </w:r>
            <w:r w:rsidRPr="009F470A">
              <w:rPr>
                <w:rFonts w:ascii="Arial Narrow" w:eastAsia="Times New Roman" w:hAnsi="Arial Narrow" w:cs="Arial Narrow"/>
                <w:color w:val="auto"/>
                <w:sz w:val="20"/>
                <w:szCs w:val="20"/>
                <w:lang w:val="sv-SE"/>
              </w:rPr>
              <w:t>ö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, skeppsupphuggning, maritim, milj</w:t>
            </w:r>
            <w:r w:rsidRPr="009F470A">
              <w:rPr>
                <w:rFonts w:ascii="Arial Narrow" w:eastAsia="Times New Roman" w:hAnsi="Arial Narrow" w:cs="Arial Narrow"/>
                <w:color w:val="auto"/>
                <w:sz w:val="20"/>
                <w:szCs w:val="20"/>
                <w:lang w:val="sv-SE"/>
              </w:rPr>
              <w:t>ö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, jordbruk,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tigerr</w:t>
            </w:r>
            <w:r w:rsidRPr="009F470A">
              <w:rPr>
                <w:rFonts w:ascii="Arial Narrow" w:eastAsia="Times New Roman" w:hAnsi="Arial Narrow" w:cs="Arial Narrow"/>
                <w:color w:val="auto"/>
                <w:sz w:val="20"/>
                <w:szCs w:val="20"/>
                <w:lang w:val="sv-SE"/>
              </w:rPr>
              <w:t>ä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ksodlingar</w:t>
            </w:r>
            <w:proofErr w:type="spellEnd"/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49" w:rsidRPr="00995529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95529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Bangladesh, </w:t>
            </w:r>
            <w:proofErr w:type="spellStart"/>
            <w:r w:rsidRPr="00995529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Indien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​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'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decolonising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development'</w:t>
            </w:r>
          </w:p>
        </w:tc>
      </w:tr>
      <w:tr w:rsidR="00142F49" w:rsidRPr="009F470A" w:rsidTr="007F3A56">
        <w:trPr>
          <w:trHeight w:val="1075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Finnström, Sverker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Docent 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Uppsala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sverker.finnstrom@antro.uu.se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Väpnad konflikt, krig, internflyktingskap, kultur, identitet, propaganda i politik och media, korruption, humanitärt bistånd, kolonialhistoria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Uganda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9F470A" w:rsidTr="007F3A56">
        <w:trPr>
          <w:trHeight w:val="1303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Friberg, Torbjörn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Docent i socialantropologi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Bitr. professor i hälsa och samhälle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proofErr w:type="gram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Malmö universitet</w:t>
            </w:r>
            <w:proofErr w:type="gram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torbjorn.friberg@mau.se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Organisering, Policy, Kunskap, Kritik, Profession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Skandinavien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D75D16" w:rsidTr="007F3A56">
        <w:trPr>
          <w:trHeight w:val="1303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Gillette, Maris Boyd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Professor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maris.gillette@gu.se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Ekonomisk antropologi, kapitalismen, hållbarhet,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deindustrialisering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, ny materialismen,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gentrifiering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Sverige (fiskerier)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Kina (muslimer, keramik tillverkning, minne,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deindustrialisering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)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</w:tr>
      <w:tr w:rsidR="00142F49" w:rsidRPr="009F470A" w:rsidTr="007F3A56">
        <w:trPr>
          <w:trHeight w:val="1069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lastRenderedPageBreak/>
              <w:t>Gleisner, Jenny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Linköpings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jenny.gleisner@liu.se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Normer inom sjukvården och vårdutbildningar, perspektiv på kvinnors hälsa inom mödra- och förlossningsvård, genusperspektiv på patientbemötande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</w:tr>
      <w:tr w:rsidR="007F3A56" w:rsidRPr="009F470A" w:rsidTr="007F3A56">
        <w:trPr>
          <w:trHeight w:val="1069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Graffman, Katarina</w:t>
            </w:r>
          </w:p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Fil. </w:t>
            </w:r>
            <w:proofErr w:type="spellStart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7F3A56" w:rsidRDefault="007F3A56" w:rsidP="007F3A56">
            <w:pPr>
              <w:rPr>
                <w:rFonts w:ascii="Arial Narrow" w:hAnsi="Arial Narrow"/>
                <w:color w:val="auto"/>
                <w:sz w:val="20"/>
                <w:szCs w:val="20"/>
                <w:lang w:val="sv-SE"/>
              </w:rPr>
            </w:pPr>
            <w:r w:rsidRPr="007F3A56">
              <w:rPr>
                <w:rFonts w:ascii="Arial Narrow" w:hAnsi="Arial Narrow"/>
                <w:color w:val="auto"/>
                <w:sz w:val="20"/>
                <w:szCs w:val="20"/>
                <w:lang w:val="sv-SE"/>
              </w:rPr>
              <w:t xml:space="preserve">Uppsala universitet </w:t>
            </w:r>
          </w:p>
          <w:p w:rsidR="007F3A56" w:rsidRPr="007F3A56" w:rsidRDefault="007F3A56" w:rsidP="007F3A56">
            <w:pPr>
              <w:rPr>
                <w:rFonts w:ascii="Arial Narrow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7F3A56" w:rsidRDefault="00D75D1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hyperlink r:id="rId6" w:history="1">
              <w:r w:rsidR="007F3A56" w:rsidRPr="007F3A56">
                <w:rPr>
                  <w:rStyle w:val="Hyperlnk"/>
                  <w:rFonts w:ascii="Arial Narrow" w:hAnsi="Arial Narrow"/>
                  <w:color w:val="auto"/>
                  <w:sz w:val="20"/>
                  <w:szCs w:val="20"/>
                  <w:u w:val="none"/>
                  <w:lang w:val="sv-SE"/>
                </w:rPr>
                <w:t>katarina.graffman@antro.uu.se</w:t>
              </w:r>
            </w:hyperlink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173173" w:rsidRDefault="007F3A56" w:rsidP="007F3A56">
            <w:pPr>
              <w:pStyle w:val="Normalwebb"/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</w:pPr>
            <w:r w:rsidRPr="00173173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Konsumtion, Konsumtionskultur, Hållbarhet, Mediekonsumtion, Digitalisering, Etnografiska metoder</w:t>
            </w:r>
          </w:p>
          <w:p w:rsidR="007F3A56" w:rsidRPr="00173173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173173" w:rsidRDefault="007F3A56" w:rsidP="007F3A56">
            <w:pPr>
              <w:pStyle w:val="Normalweb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3173">
              <w:rPr>
                <w:rFonts w:ascii="Arial Narrow" w:hAnsi="Arial Narrow"/>
                <w:color w:val="000000"/>
                <w:sz w:val="20"/>
                <w:szCs w:val="20"/>
              </w:rPr>
              <w:t>Sverige, Norden</w:t>
            </w:r>
          </w:p>
          <w:p w:rsidR="007F3A56" w:rsidRPr="00173173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173173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</w:tr>
      <w:tr w:rsidR="005323B4" w:rsidRPr="00D75D16" w:rsidTr="007F3A56">
        <w:trPr>
          <w:trHeight w:val="1069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B4" w:rsidRDefault="005323B4" w:rsidP="005323B4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Gran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bom, </w:t>
            </w:r>
            <w:r w:rsidRPr="005323B4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Ann-Charlotte, Lotta</w:t>
            </w:r>
          </w:p>
          <w:p w:rsidR="005323B4" w:rsidRDefault="005323B4" w:rsidP="005323B4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5323B4" w:rsidRPr="005323B4" w:rsidRDefault="005323B4" w:rsidP="005323B4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5323B4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.</w:t>
            </w:r>
            <w:r w:rsidRPr="005323B4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Dr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.</w:t>
            </w:r>
            <w:r w:rsidRPr="005323B4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B4" w:rsidRDefault="005323B4" w:rsidP="005323B4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5323B4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Frilans</w:t>
            </w:r>
          </w:p>
          <w:p w:rsidR="005323B4" w:rsidRDefault="005323B4" w:rsidP="005323B4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5323B4" w:rsidRPr="005323B4" w:rsidRDefault="005323B4" w:rsidP="005323B4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5323B4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lottagranbom@hotmail.com </w:t>
            </w:r>
          </w:p>
          <w:p w:rsidR="005323B4" w:rsidRPr="007F3A56" w:rsidRDefault="005323B4" w:rsidP="007F3A56">
            <w:pPr>
              <w:rPr>
                <w:rFonts w:ascii="Arial Narrow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B4" w:rsidRPr="005323B4" w:rsidRDefault="005323B4" w:rsidP="005323B4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5323B4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Ursprungsfolk med fokus på havsnomader i Sydostasien, turism, naturkatastrofer (tsunami). </w:t>
            </w:r>
          </w:p>
          <w:p w:rsidR="005323B4" w:rsidRPr="00173173" w:rsidRDefault="005323B4" w:rsidP="007F3A56">
            <w:pPr>
              <w:pStyle w:val="Normalwebb"/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B4" w:rsidRPr="005323B4" w:rsidRDefault="005323B4" w:rsidP="007F3A56">
            <w:pPr>
              <w:pStyle w:val="Normalwebb"/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</w:pPr>
            <w:r w:rsidRPr="005323B4">
              <w:rPr>
                <w:rFonts w:ascii="Arial Narrow" w:hAnsi="Arial Narrow" w:cs="Arial"/>
                <w:sz w:val="20"/>
                <w:szCs w:val="20"/>
                <w:lang w:val="sv-SE"/>
              </w:rPr>
              <w:t>Thailand, Sydostasien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B4" w:rsidRPr="00173173" w:rsidRDefault="005323B4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5323B4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Visuell antropologi, använder filmkamera vid etnografiska fältstudier</w:t>
            </w:r>
          </w:p>
        </w:tc>
      </w:tr>
      <w:tr w:rsidR="00142F49" w:rsidRPr="009F470A" w:rsidTr="007F3A56">
        <w:trPr>
          <w:trHeight w:val="1151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Gren, Nina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 xml:space="preserve">Fil. dr 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Lunds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Nina.gren@soc.lu.se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Politiskt våld, vardagsliv under ockupation, flyktingar, kollektivt minne, diaspora, välfärdsstater och flyktingar, stadsodling som integrationsverktyg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Palestina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, Sverige, 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Danmark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142F49" w:rsidRPr="009F470A" w:rsidTr="007F3A56">
        <w:trPr>
          <w:trHeight w:val="1057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Hedlund, Anna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Lunds universitet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Anna.hedlund@soc.lu.se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Kriminella miljöer, brottsförebyggande metoder, skjutvapenvåld, våld, konflikter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Sv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erige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Kongo (DRC)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</w:tr>
      <w:tr w:rsidR="005B3E58" w:rsidRPr="009F470A" w:rsidTr="007F3A56">
        <w:trPr>
          <w:trHeight w:val="1057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E58" w:rsidRPr="009F470A" w:rsidRDefault="005B3E58" w:rsidP="005B3E58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Höjdestrand, Tova</w:t>
            </w:r>
          </w:p>
          <w:p w:rsidR="005B3E58" w:rsidRPr="009F470A" w:rsidRDefault="005B3E58" w:rsidP="005B3E58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5B3E58" w:rsidRPr="009F470A" w:rsidRDefault="005B3E58" w:rsidP="005B3E58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Docent</w:t>
            </w:r>
          </w:p>
          <w:p w:rsidR="005B3E58" w:rsidRPr="009F470A" w:rsidRDefault="005B3E58" w:rsidP="005B3E58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E58" w:rsidRPr="009F470A" w:rsidRDefault="005B3E58" w:rsidP="005B3E58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Lunds universitet</w:t>
            </w:r>
          </w:p>
          <w:p w:rsidR="005B3E58" w:rsidRPr="009F470A" w:rsidRDefault="005B3E58" w:rsidP="005B3E58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5B3E58" w:rsidRPr="009F470A" w:rsidRDefault="005B3E58" w:rsidP="005B3E58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tova.hojdestrand@soc.lu.se 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E58" w:rsidRPr="009F470A" w:rsidRDefault="005B3E58" w:rsidP="005B3E58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Nationalism, moralkonservatism, antiliberala gräsrotsrörelser, civilsamhälle, socialpolitik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E58" w:rsidRPr="009F470A" w:rsidRDefault="005B3E58" w:rsidP="005B3E58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Ryssland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E58" w:rsidRPr="009F470A" w:rsidRDefault="005B3E58" w:rsidP="005B3E58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</w:tr>
      <w:tr w:rsidR="00142F49" w:rsidRPr="009F470A" w:rsidTr="007F3A56">
        <w:trPr>
          <w:trHeight w:val="1078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Jennische, Ulrik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1A41BF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1A41BF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Ulrik.jennische@socant.su.se 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Demokrati, partipolitik, </w:t>
            </w:r>
            <w:proofErr w:type="gram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utveckling,  informell</w:t>
            </w:r>
            <w:proofErr w:type="gram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ekonomi, moralisk ekonomi, småskalig handel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Ghana, Sahel,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Västafrika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</w:tr>
      <w:tr w:rsidR="007F3A56" w:rsidRPr="009F470A" w:rsidTr="007F3A56">
        <w:trPr>
          <w:trHeight w:val="1078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lastRenderedPageBreak/>
              <w:t>Kulick, Don</w:t>
            </w:r>
          </w:p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Rekryterad professor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7F3A56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7F3A56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Uppsala universitet</w:t>
            </w:r>
          </w:p>
          <w:p w:rsidR="007F3A56" w:rsidRPr="007F3A56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7F3A56" w:rsidRDefault="00D75D16" w:rsidP="007F3A56">
            <w:pPr>
              <w:rPr>
                <w:rFonts w:eastAsia="Times New Roman"/>
                <w:sz w:val="28"/>
                <w:szCs w:val="28"/>
                <w:lang w:val="sv-SE"/>
              </w:rPr>
            </w:pPr>
            <w:hyperlink r:id="rId7" w:history="1">
              <w:r w:rsidR="007F3A56" w:rsidRPr="007F3A56">
                <w:rPr>
                  <w:rStyle w:val="Hyperlnk"/>
                  <w:rFonts w:ascii="Arial Narrow" w:eastAsia="Times New Roman" w:hAnsi="Arial Narrow"/>
                  <w:color w:val="auto"/>
                  <w:sz w:val="20"/>
                  <w:szCs w:val="20"/>
                  <w:u w:val="none"/>
                  <w:lang w:val="sv-SE"/>
                </w:rPr>
                <w:t>don.kulick@antro.uu.se</w:t>
              </w:r>
            </w:hyperlink>
          </w:p>
          <w:p w:rsidR="007F3A56" w:rsidRPr="007F3A56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64729C" w:rsidRDefault="007F3A56" w:rsidP="007F3A56">
            <w:pPr>
              <w:rPr>
                <w:rFonts w:ascii="Arial Narrow" w:eastAsia="Times New Roman" w:hAnsi="Arial Narrow"/>
                <w:sz w:val="20"/>
                <w:szCs w:val="20"/>
                <w:lang w:val="sv-SE"/>
              </w:rPr>
            </w:pPr>
            <w:r w:rsidRPr="0064729C">
              <w:rPr>
                <w:rFonts w:ascii="Arial Narrow" w:eastAsia="Times New Roman" w:hAnsi="Arial Narrow"/>
                <w:sz w:val="20"/>
                <w:szCs w:val="20"/>
                <w:lang w:val="sv-SE"/>
              </w:rPr>
              <w:t>Genus, sexualitet, queer teori, prostitution, transfrågor, språkbeskriv</w:t>
            </w:r>
            <w:r>
              <w:rPr>
                <w:rFonts w:ascii="Arial Narrow" w:eastAsia="Times New Roman" w:hAnsi="Arial Narrow"/>
                <w:sz w:val="20"/>
                <w:szCs w:val="20"/>
                <w:lang w:val="sv-SE"/>
              </w:rPr>
              <w:t>n</w:t>
            </w:r>
            <w:r w:rsidRPr="0064729C">
              <w:rPr>
                <w:rFonts w:ascii="Arial Narrow" w:eastAsia="Times New Roman" w:hAnsi="Arial Narrow"/>
                <w:sz w:val="20"/>
                <w:szCs w:val="20"/>
                <w:lang w:val="sv-SE"/>
              </w:rPr>
              <w:t>ing, språkdöd, kommunikation med djur, funktionshinder och sexualitet, fetma och kultur, antropologisk metod</w:t>
            </w:r>
          </w:p>
          <w:p w:rsidR="007F3A56" w:rsidRPr="0064729C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0604BC" w:rsidRDefault="007F3A56" w:rsidP="007F3A56">
            <w:pPr>
              <w:rPr>
                <w:rFonts w:ascii="Arial Narrow" w:eastAsia="Times New Roman" w:hAnsi="Arial Narrow"/>
                <w:sz w:val="20"/>
                <w:szCs w:val="20"/>
                <w:lang w:val="sv-SE"/>
              </w:rPr>
            </w:pPr>
            <w:r w:rsidRPr="000604BC">
              <w:rPr>
                <w:rFonts w:ascii="Arial Narrow" w:eastAsia="Times New Roman" w:hAnsi="Arial Narrow"/>
                <w:sz w:val="20"/>
                <w:szCs w:val="20"/>
                <w:lang w:val="sv-SE"/>
              </w:rPr>
              <w:t>Papua Nya Guinea, Brasilien, Sverige och Danmark</w:t>
            </w:r>
          </w:p>
          <w:p w:rsidR="007F3A56" w:rsidRPr="000604BC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0604BC" w:rsidRDefault="007F3A56" w:rsidP="007F3A56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0604BC">
              <w:rPr>
                <w:rFonts w:ascii="Arial Narrow" w:eastAsia="Times New Roman" w:hAnsi="Arial Narrow"/>
                <w:sz w:val="20"/>
                <w:szCs w:val="20"/>
              </w:rPr>
              <w:t>Sociolingvistiska</w:t>
            </w:r>
            <w:proofErr w:type="spellEnd"/>
            <w:r w:rsidRPr="000604BC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0604BC">
              <w:rPr>
                <w:rFonts w:ascii="Arial Narrow" w:eastAsia="Times New Roman" w:hAnsi="Arial Narrow"/>
                <w:sz w:val="20"/>
                <w:szCs w:val="20"/>
              </w:rPr>
              <w:t>metoder</w:t>
            </w:r>
            <w:proofErr w:type="spellEnd"/>
            <w:r w:rsidRPr="000604B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0604BC">
              <w:rPr>
                <w:rFonts w:ascii="Arial Narrow" w:eastAsia="Times New Roman" w:hAnsi="Arial Narrow"/>
                <w:sz w:val="20"/>
                <w:szCs w:val="20"/>
              </w:rPr>
              <w:t>skrivarverkstäder</w:t>
            </w:r>
            <w:proofErr w:type="spellEnd"/>
            <w:r w:rsidRPr="000604BC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7F3A56" w:rsidRPr="000604BC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</w:tc>
      </w:tr>
      <w:tr w:rsidR="00142F49" w:rsidRPr="009F470A" w:rsidTr="007F3A56">
        <w:trPr>
          <w:trHeight w:val="983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Karlsson, Bengt G.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142F49" w:rsidRPr="009F470A" w:rsidRDefault="00142F49" w:rsidP="001A41BF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 xml:space="preserve">Professor 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beppe.karlsson@socant.su.se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1A41BF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rsprungsfolk, miljökonflikter, multispecies studies, politisk ekologi, hållbarhet, migration, växter, utvecklingsfrågor, etnicitet och kulturell identitet.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Syd 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Asien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Indien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.</w:t>
            </w:r>
          </w:p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Östafrika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F49" w:rsidRPr="009F470A" w:rsidRDefault="00142F49" w:rsidP="00995529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</w:tr>
      <w:tr w:rsidR="007F3A56" w:rsidRPr="009F470A" w:rsidTr="007F3A56">
        <w:trPr>
          <w:trHeight w:val="983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Larsen, Lotta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Björklund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Docent 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University of Exeter 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Lotta.b.larsen@gmail.com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Samhällsekonomi, bes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kattning, skatteundandragande, 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informell ekonomi, digitalisering, medborgarskap, etnografiska metoder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Sverige, Norden,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Georgien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Metodnörd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!</w:t>
            </w:r>
          </w:p>
        </w:tc>
      </w:tr>
      <w:tr w:rsidR="007F3A56" w:rsidRPr="00951EC0" w:rsidTr="007F3A56">
        <w:trPr>
          <w:trHeight w:val="983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Martin, Larsson</w:t>
            </w:r>
          </w:p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Dr.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proofErr w:type="spellStart"/>
            <w:r w:rsidRPr="00951EC0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Unversidad</w:t>
            </w:r>
            <w:proofErr w:type="spellEnd"/>
            <w:r w:rsidRPr="00951EC0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 xml:space="preserve"> de </w:t>
            </w:r>
            <w:proofErr w:type="spellStart"/>
            <w:r w:rsidRPr="00951EC0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las</w:t>
            </w:r>
            <w:proofErr w:type="spellEnd"/>
            <w:r w:rsidRPr="00951EC0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951EC0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Américas</w:t>
            </w:r>
            <w:proofErr w:type="spellEnd"/>
            <w:r w:rsidRPr="00951EC0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 xml:space="preserve"> P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uebla, Mexiko</w:t>
            </w:r>
          </w:p>
          <w:p w:rsidR="007F3A56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51EC0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Martin.larson@udlap.mx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Affärsantropologi, utvecklingsfrågor, organisationskultur, konsumentkultur, management, teknik och kultur, turism, förhandlingar, den nya landsbygden i Latinamerika, naturreservat, populism, bonderörelser i Chiapas, mexikansk machokultur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51EC0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Mexiko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51EC0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</w:tc>
      </w:tr>
      <w:tr w:rsidR="007F3A56" w:rsidRPr="009F470A" w:rsidTr="007F3A56">
        <w:trPr>
          <w:trHeight w:val="1212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Leivestad, Hege Høyer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Fil.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dr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u w:val="single"/>
              </w:rPr>
              <w:t>hege.leivestad@socant.su.se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Logistikarbete, containerhamnar, hamnarbetare, shippingbranschen, mobila boenden, camping och husvagnar, konsumtion och materiella saker, social klass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Spanien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, 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9F470A" w:rsidTr="007F3A56">
        <w:trPr>
          <w:trHeight w:val="878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Linder, Elin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Doktorand</w:t>
            </w:r>
            <w:proofErr w:type="spellEnd"/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universitet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Elin.linder@socant.su.se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Mat, miljö, materialitet, stadsodling, agrikulturella system, olivoljeproduktion, bortom-mänskligt varande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Italien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och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Sverige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Sensorisk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etnografi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och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visuell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antropologi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9F470A" w:rsidTr="007F3A56">
        <w:trPr>
          <w:trHeight w:val="1020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Lindquist, Johan 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Professor  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johan.lindquist@socant.su.se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Migration, trafficking, arbetsrekrytering, mäklare, infrastruktur, digitalt arbete, konst, film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Indonesien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Sydostasien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9F470A" w:rsidTr="007F3A56">
        <w:trPr>
          <w:trHeight w:val="910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ind w:left="-160" w:firstLine="160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lastRenderedPageBreak/>
              <w:t>Lundberg, Arvid</w:t>
            </w:r>
          </w:p>
          <w:p w:rsidR="007F3A56" w:rsidRPr="009F470A" w:rsidRDefault="007F3A56" w:rsidP="007F3A56">
            <w:pPr>
              <w:ind w:left="-160" w:firstLine="160"/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ind w:left="-160" w:firstLine="160"/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Fil. dr 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ind w:left="-160" w:firstLine="160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Uppsala universitet</w:t>
            </w:r>
          </w:p>
          <w:p w:rsidR="007F3A56" w:rsidRPr="009F470A" w:rsidRDefault="007F3A56" w:rsidP="007F3A56">
            <w:pPr>
              <w:ind w:left="-160" w:firstLine="160"/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ind w:left="-160" w:firstLine="160"/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arvid.lundberg@antro.uu.se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Demokratisering, politisk kultur, Islam, klaner, arabiska våren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ind w:left="-160" w:firstLine="16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Jordanien, Sy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rien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D75D16" w:rsidTr="007F3A56">
        <w:trPr>
          <w:trHeight w:val="1212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Maček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, Ivana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Docent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Ivana.Macek@socant.su.se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Krig, massivt politiskt våld, etnicitet, nationalism; psykologisk antropologi, överföring av erfarenheter mellan generationer, familjeberättelse; more-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than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-human antropologi, miljöhumaniora,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Bosnien, Kroatien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Forna Jugoslavien,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Psykologiska metoder för kunskap bortom orden (kroppslig, affekter, känslor, överföringar); Metoder för arbete med icke-mänskliga subjekt/aktörer</w:t>
            </w:r>
          </w:p>
        </w:tc>
      </w:tr>
      <w:tr w:rsidR="007F3A56" w:rsidRPr="009F470A" w:rsidTr="007F3A56">
        <w:trPr>
          <w:trHeight w:val="1188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Merli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, Claudia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Docent 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Uppsala Universitet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  <w:t>claudia.merli@antro.uu.se  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Kropp, hälsa, ritualer, medicinsk antropologi, </w:t>
            </w:r>
            <w:proofErr w:type="gram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katastrof antropologi</w:t>
            </w:r>
            <w:proofErr w:type="gram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, FGC, minoriteter och nationalism, gränser, tsunami, kris och katastrofer, risk och kosmologi, munskydd och vulkanaska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Thailand, 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Sydöstasien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, Japan 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9F470A" w:rsidTr="007F3A56">
        <w:trPr>
          <w:trHeight w:val="1180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Middleton, Alexandra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 (juni 2021)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fr-FR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fr-FR"/>
              </w:rPr>
              <w:t xml:space="preserve">Princeton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fr-FR"/>
              </w:rPr>
              <w:t>University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fr-FR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fr-FR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fr-FR"/>
              </w:rPr>
              <w:t>a.middleton@princeton.edu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fr-FR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fr-FR"/>
              </w:rPr>
              <w:t> 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(bor i Malmö)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Medicin och teknik, relationer mellan människa och maskin, protes utveckling,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neuroproteser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/tankestyrd protes, neurovetenskap, kliniska studier, sensorisk feedback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D75D16" w:rsidTr="007F3A56">
        <w:trPr>
          <w:trHeight w:val="1161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Ouattara,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Syna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syna.ouattara@gu.se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Civilsamhälle; </w:t>
            </w:r>
            <w:r w:rsidRPr="009F470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sv-SE"/>
              </w:rPr>
              <w:t xml:space="preserve">Ebola </w:t>
            </w:r>
            <w:proofErr w:type="spellStart"/>
            <w:r w:rsidRPr="009F470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sv-SE"/>
              </w:rPr>
              <w:t>Response</w:t>
            </w:r>
            <w:proofErr w:type="spellEnd"/>
            <w:r w:rsidRPr="009F470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sv-SE"/>
              </w:rPr>
              <w:t>;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Miljö, kultur och utveckling; Ockult-relaterat våld; Social mobilisering och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samhällsengagemang;Traditionell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medicin.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Västafrika, Norra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Kivu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-provinsen i Demokratiska republiken Kongo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Socialvetenskaplig intervention vid sjukdomsutbrott och akuta nödsituationer</w:t>
            </w:r>
          </w:p>
        </w:tc>
      </w:tr>
      <w:tr w:rsidR="007F3A56" w:rsidRPr="009F470A" w:rsidTr="007F3A56">
        <w:trPr>
          <w:trHeight w:val="1019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Pan, Darcy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Fil. dr 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darcy.pan@socant.su.se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Statlig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styrning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civil society organizations,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infrastructur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urbanisering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teknologi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digitalisering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Kina,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östasien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9F470A" w:rsidTr="007F3A56">
        <w:trPr>
          <w:trHeight w:val="1195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lastRenderedPageBreak/>
              <w:t>Pollack Sarnecki, Hannah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Fil. dr  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Totalförsvarets forskningsinstitut 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Hannah.Pollack.Sarnecki@foi.se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Rasism, våldsbejakande extremism och terrorism, våldslegitimering, radikala ideologier, auktoritära miljöer, marginalisering.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Sverige,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Brasilien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.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951EC0" w:rsidTr="007F3A56">
        <w:trPr>
          <w:trHeight w:val="1195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Dan Rosengren, </w:t>
            </w:r>
          </w:p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Docent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51EC0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51EC0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Dan.rosengren@gu.se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51EC0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51EC0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Ursprungsfolk, miljö, klimat, kunskap, kosmologi, </w:t>
            </w:r>
            <w:proofErr w:type="spellStart"/>
            <w:r w:rsidRPr="00951EC0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kolonialitet</w:t>
            </w:r>
            <w:proofErr w:type="spellEnd"/>
            <w:r w:rsidRPr="00951EC0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och </w:t>
            </w:r>
            <w:proofErr w:type="spellStart"/>
            <w:r w:rsidRPr="00951EC0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dekolonialisering</w:t>
            </w:r>
            <w:proofErr w:type="spellEnd"/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51EC0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51EC0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Peru, Amazonas, Latinamerika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51EC0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</w:tr>
      <w:tr w:rsidR="007F3A56" w:rsidRPr="009F470A" w:rsidTr="007F3A56">
        <w:trPr>
          <w:trHeight w:val="1734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Sjölander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Lindqvist,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Annelie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Docent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E80AC7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E80AC7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7F3A56" w:rsidRPr="00E80AC7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E80AC7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E80AC7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annelie.sjolander-lindqvist@gu.se 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Rovdjurskonflikter, landsbygdsutveckling, småskaligt entreprenörskap, psykosociala och socioekonomiska dimensioner av naturresursförvaltning, kulturarvsförvaltning, medborgerligt deltagande, myndigheters samverkansprocesser, samförvaltning, styrning genom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governance</w:t>
            </w:r>
            <w:proofErr w:type="spellEnd"/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Sverige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Visuella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metoder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, co-construction, mixed methods</w:t>
            </w:r>
          </w:p>
        </w:tc>
      </w:tr>
      <w:tr w:rsidR="007F3A56" w:rsidRPr="009F470A" w:rsidTr="007F3A56">
        <w:trPr>
          <w:trHeight w:val="1067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Slotte, Ingrid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ingrid.slotte@gmail.com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</w:t>
            </w: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rsprungsfolk, utveckling, självbestämmande, motstånd,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Yolngu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-folket, missionärer, ursprungsfolk och kristendom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Arnhem Land,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Australien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D75D16" w:rsidTr="007F3A56">
        <w:trPr>
          <w:trHeight w:val="1728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Stade, Ronald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 i socialantropologi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Professor emeritus i freds- konfliktvetenskap med inriktning mot antropologi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Malmö universitet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ronald.stade@mau.se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Existentiell antropologi, krig, flyktingskap, modernitet, individualism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Mellanöstern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Guam,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Tyskland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Historisk-kritiska metoder, fokusgrupper, enkätstudier</w:t>
            </w:r>
          </w:p>
        </w:tc>
      </w:tr>
      <w:tr w:rsidR="007F3A56" w:rsidRPr="009F470A" w:rsidTr="007F3A56">
        <w:trPr>
          <w:trHeight w:val="1020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Sundberg, Molly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Fil.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Uppsala universitet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Molly.sundberg@antro.uu.se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Statlig styrning, medborgarskapsutbildning, folkmord, internationellt bistånd, biståndsexperter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Rwanda, Tanzania,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Östafrika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</w:tr>
      <w:tr w:rsidR="007F3A56" w:rsidRPr="00D75D16" w:rsidTr="007F3A56">
        <w:trPr>
          <w:trHeight w:val="1194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lastRenderedPageBreak/>
              <w:t>Uimonen, Paula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Professor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paula.uimonen@socant.su.se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Digitala medier, transnationell interaktion, visuell kultur, kvinnliga afrikanska författare, världslitteratur, avkolonisering, Indiska Oceanen, Swahilikultur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Tanzania, Nigeria,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Östafrika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Västafrika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Digitala metoder, visuella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metoder,experimentell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etnografisk film, dokumentärfilm</w:t>
            </w:r>
          </w:p>
        </w:tc>
      </w:tr>
      <w:tr w:rsidR="007F3A56" w:rsidRPr="00D75D16" w:rsidTr="007F3A56">
        <w:trPr>
          <w:trHeight w:val="931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Utas, Mats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Professor 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Uppsala Universitet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Mats.utas@antro.uu.se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Krig, konflikt, rebellrörelser, barnsoldater, urban fattigdom, radikalisering, gäng, informella maktstrukturer, Ebola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Sierra Leone, Liberia, Somalia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Visuella metoder, arbete med fältassistenter (maktförhållanden)</w:t>
            </w:r>
          </w:p>
        </w:tc>
      </w:tr>
      <w:tr w:rsidR="007F3A56" w:rsidRPr="009F470A" w:rsidTr="007F3A56">
        <w:trPr>
          <w:trHeight w:val="1047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8857E7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8857E7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Wahlström Smith, </w:t>
            </w:r>
          </w:p>
          <w:p w:rsidR="007F3A56" w:rsidRPr="008857E7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8857E7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Åsa</w:t>
            </w:r>
          </w:p>
          <w:p w:rsidR="007F3A56" w:rsidRPr="008857E7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237B96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237B9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Fil. 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dr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Asa.smith@ped.gu.se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Barn och familjer i papperslöshet, svensk färg-blind antirasism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Storbritannien, Sverige, Sydafrika och Etiopien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Kreativa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forskningsmetoder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med barn</w:t>
            </w:r>
          </w:p>
        </w:tc>
      </w:tr>
      <w:tr w:rsidR="007F3A56" w:rsidRPr="009F470A" w:rsidTr="007F3A56">
        <w:trPr>
          <w:trHeight w:val="1161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Wickström, Anette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Bitr. professor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Linköpings universitet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Anette.wickstrom@liu.se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Ungas psykiska hälsa, mätande och kunskapsproduktion, estetiska ingrepp på barns och ungas kroppar inom medicinen, familj och hälsa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Sverige,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Sydafrika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3A56" w:rsidRPr="00D75D16" w:rsidTr="005323B4">
        <w:trPr>
          <w:trHeight w:val="922"/>
        </w:trPr>
        <w:tc>
          <w:tcPr>
            <w:tcW w:w="225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Wulff, Helena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Professor</w:t>
            </w: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  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Stockholms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universitet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helena.wulff@socant.su.se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Litteraturantropologi, skrivande, dans, konst &amp; visuell kultur, estetik,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performance</w:t>
            </w:r>
            <w:proofErr w:type="spellEnd"/>
          </w:p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 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Irland</w:t>
            </w:r>
            <w:proofErr w:type="spellEnd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Sverige, </w:t>
            </w:r>
            <w:proofErr w:type="spellStart"/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Storbritannien</w:t>
            </w:r>
            <w:proofErr w:type="spellEnd"/>
          </w:p>
        </w:tc>
        <w:tc>
          <w:tcPr>
            <w:tcW w:w="226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A56" w:rsidRPr="009F470A" w:rsidRDefault="007F3A56" w:rsidP="007F3A56">
            <w:pPr>
              <w:rPr>
                <w:rFonts w:ascii="Arial Narrow" w:eastAsia="Times New Roman" w:hAnsi="Arial Narrow"/>
                <w:color w:val="auto"/>
                <w:sz w:val="20"/>
                <w:szCs w:val="20"/>
                <w:lang w:val="sv-SE"/>
              </w:rPr>
            </w:pPr>
            <w:r w:rsidRPr="009F47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Multilokalt, transnationellt och mobilt fältarbete; antropologisk intervjuteknik</w:t>
            </w:r>
          </w:p>
        </w:tc>
      </w:tr>
      <w:tr w:rsidR="007F3A56" w:rsidRPr="00D75D16" w:rsidTr="007F3A56">
        <w:trPr>
          <w:trHeight w:val="1303"/>
        </w:trPr>
        <w:tc>
          <w:tcPr>
            <w:tcW w:w="2252" w:type="dxa"/>
            <w:tcBorders>
              <w:top w:val="single" w:sz="6" w:space="0" w:color="002060"/>
              <w:bottom w:val="single" w:sz="8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Åsman, Susanne </w:t>
            </w:r>
          </w:p>
          <w:p w:rsidR="007F3A56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Fil. Dr.</w:t>
            </w:r>
          </w:p>
        </w:tc>
        <w:tc>
          <w:tcPr>
            <w:tcW w:w="2929" w:type="dxa"/>
            <w:tcBorders>
              <w:top w:val="single" w:sz="6" w:space="0" w:color="002060"/>
              <w:bottom w:val="single" w:sz="8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F74782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Göteborgs Universitet</w:t>
            </w:r>
          </w:p>
          <w:p w:rsidR="007F3A56" w:rsidRPr="00F74782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  <w:p w:rsidR="007F3A56" w:rsidRPr="00F74782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susanne.asman@globalstudies.gu.se</w:t>
            </w:r>
          </w:p>
        </w:tc>
        <w:tc>
          <w:tcPr>
            <w:tcW w:w="4178" w:type="dxa"/>
            <w:tcBorders>
              <w:top w:val="single" w:sz="6" w:space="0" w:color="002060"/>
              <w:bottom w:val="single" w:sz="8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Migrationsprocesser i gråzonen mellan trafficking/smuggling/ migration, migrationsindustrins infrastruktur, </w:t>
            </w:r>
            <w:proofErr w:type="spellStart"/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brokers</w:t>
            </w:r>
            <w:proofErr w:type="spellEnd"/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 xml:space="preserve"> och genus, transnationella nätverk och returmigration vid migration för </w:t>
            </w:r>
            <w:proofErr w:type="gramStart"/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sex arbete</w:t>
            </w:r>
            <w:proofErr w:type="gramEnd"/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, anti- trafficking interventioner och kritiska studier av ”</w:t>
            </w:r>
            <w:proofErr w:type="spellStart"/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humanitarianism</w:t>
            </w:r>
            <w:proofErr w:type="spellEnd"/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”, hedersrelaterad diskriminering och skvaller</w:t>
            </w:r>
          </w:p>
        </w:tc>
        <w:tc>
          <w:tcPr>
            <w:tcW w:w="2260" w:type="dxa"/>
            <w:tcBorders>
              <w:top w:val="single" w:sz="6" w:space="0" w:color="002060"/>
              <w:bottom w:val="single" w:sz="8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F74782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  <w:r w:rsidRPr="00F74782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  <w:t>Nepal, Indien, Förenade Arab Emiraten</w:t>
            </w:r>
          </w:p>
        </w:tc>
        <w:tc>
          <w:tcPr>
            <w:tcW w:w="2263" w:type="dxa"/>
            <w:tcBorders>
              <w:top w:val="single" w:sz="6" w:space="0" w:color="002060"/>
              <w:bottom w:val="single" w:sz="8" w:space="0" w:color="00206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A56" w:rsidRPr="009F470A" w:rsidRDefault="007F3A56" w:rsidP="007F3A56">
            <w:pP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sv-SE"/>
              </w:rPr>
            </w:pPr>
          </w:p>
        </w:tc>
      </w:tr>
    </w:tbl>
    <w:p w:rsidR="009F470A" w:rsidRDefault="001A41BF" w:rsidP="009F470A">
      <w:pPr>
        <w:rPr>
          <w:rFonts w:ascii="Arial Narrow" w:hAnsi="Arial Narrow"/>
          <w:color w:val="auto"/>
          <w:sz w:val="20"/>
          <w:szCs w:val="20"/>
          <w:lang w:val="sv-SE"/>
        </w:rPr>
      </w:pPr>
      <w:r>
        <w:rPr>
          <w:rFonts w:ascii="Arial Narrow" w:hAnsi="Arial Narrow"/>
          <w:color w:val="auto"/>
          <w:sz w:val="20"/>
          <w:szCs w:val="20"/>
          <w:lang w:val="sv-SE"/>
        </w:rPr>
        <w:br w:type="page"/>
      </w:r>
    </w:p>
    <w:p w:rsidR="001A41BF" w:rsidRPr="00E80AC7" w:rsidRDefault="001A41BF" w:rsidP="009F470A">
      <w:pPr>
        <w:rPr>
          <w:rFonts w:ascii="Arial Narrow" w:hAnsi="Arial Narrow"/>
          <w:color w:val="auto"/>
          <w:sz w:val="20"/>
          <w:szCs w:val="20"/>
          <w:lang w:val="sv-SE"/>
        </w:rPr>
      </w:pPr>
      <w:r>
        <w:rPr>
          <w:noProof/>
        </w:rPr>
        <w:lastRenderedPageBreak/>
        <w:drawing>
          <wp:inline distT="0" distB="0" distL="0" distR="0">
            <wp:extent cx="8061158" cy="5972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476" cy="598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1BF" w:rsidRPr="00E80AC7" w:rsidSect="00C57ED5">
      <w:pgSz w:w="15840" w:h="12240" w:orient="landscape"/>
      <w:pgMar w:top="1440" w:right="956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55"/>
    <w:rsid w:val="00051B9F"/>
    <w:rsid w:val="000608DA"/>
    <w:rsid w:val="00075C28"/>
    <w:rsid w:val="000A26D1"/>
    <w:rsid w:val="00113CA1"/>
    <w:rsid w:val="00142F49"/>
    <w:rsid w:val="00157D03"/>
    <w:rsid w:val="00161155"/>
    <w:rsid w:val="00180ED4"/>
    <w:rsid w:val="00181924"/>
    <w:rsid w:val="001A41BF"/>
    <w:rsid w:val="001B3836"/>
    <w:rsid w:val="00237B96"/>
    <w:rsid w:val="002609ED"/>
    <w:rsid w:val="00294F61"/>
    <w:rsid w:val="002973C3"/>
    <w:rsid w:val="00375EE0"/>
    <w:rsid w:val="004F5692"/>
    <w:rsid w:val="005038A4"/>
    <w:rsid w:val="005323B4"/>
    <w:rsid w:val="00556752"/>
    <w:rsid w:val="0056720A"/>
    <w:rsid w:val="00584153"/>
    <w:rsid w:val="005B3E58"/>
    <w:rsid w:val="00633FE2"/>
    <w:rsid w:val="00671272"/>
    <w:rsid w:val="006A4563"/>
    <w:rsid w:val="007005FF"/>
    <w:rsid w:val="00736A17"/>
    <w:rsid w:val="0076777C"/>
    <w:rsid w:val="007F3A56"/>
    <w:rsid w:val="008210CA"/>
    <w:rsid w:val="00835178"/>
    <w:rsid w:val="008857E7"/>
    <w:rsid w:val="008902F1"/>
    <w:rsid w:val="008D3401"/>
    <w:rsid w:val="00931ABF"/>
    <w:rsid w:val="00936752"/>
    <w:rsid w:val="00951EC0"/>
    <w:rsid w:val="00995529"/>
    <w:rsid w:val="009F470A"/>
    <w:rsid w:val="00A24B26"/>
    <w:rsid w:val="00A5308E"/>
    <w:rsid w:val="00A91F90"/>
    <w:rsid w:val="00B521ED"/>
    <w:rsid w:val="00BD4DD3"/>
    <w:rsid w:val="00C521E0"/>
    <w:rsid w:val="00C57ED5"/>
    <w:rsid w:val="00CA0F63"/>
    <w:rsid w:val="00D54516"/>
    <w:rsid w:val="00D73C5F"/>
    <w:rsid w:val="00D75D16"/>
    <w:rsid w:val="00E23BF4"/>
    <w:rsid w:val="00E80AC7"/>
    <w:rsid w:val="00ED0E0A"/>
    <w:rsid w:val="00F17CDB"/>
    <w:rsid w:val="00F71202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DFDD"/>
  <w15:chartTrackingRefBased/>
  <w15:docId w15:val="{16E81E33-9F0C-44C4-8FC4-32A1896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5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5E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61155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nk">
    <w:name w:val="Hyperlink"/>
    <w:basedOn w:val="Standardstycketeckensnitt"/>
    <w:uiPriority w:val="99"/>
    <w:unhideWhenUsed/>
    <w:rsid w:val="00161155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75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75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95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0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n.kulick@antro.u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arina.graffman@antro.uu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E3B3-4377-4600-91E3-32D2B954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10</Pages>
  <Words>2130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Sundberg</dc:creator>
  <cp:keywords/>
  <dc:description/>
  <cp:lastModifiedBy>Ulrik Jennische</cp:lastModifiedBy>
  <cp:revision>4</cp:revision>
  <dcterms:created xsi:type="dcterms:W3CDTF">2021-02-19T09:26:00Z</dcterms:created>
  <dcterms:modified xsi:type="dcterms:W3CDTF">2021-03-03T08:50:00Z</dcterms:modified>
</cp:coreProperties>
</file>